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51" w:rsidRPr="00711EFA" w:rsidRDefault="00432551" w:rsidP="00432551">
      <w:pPr>
        <w:jc w:val="center"/>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t>Регламент</w:t>
      </w:r>
    </w:p>
    <w:p w:rsidR="00432551" w:rsidRPr="00711EFA" w:rsidRDefault="00432551" w:rsidP="00432551">
      <w:pPr>
        <w:jc w:val="center"/>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t>проведения государственной итоговой аттестации</w:t>
      </w:r>
    </w:p>
    <w:p w:rsidR="00432551" w:rsidRPr="00711EFA" w:rsidRDefault="00432551" w:rsidP="00432551">
      <w:pPr>
        <w:jc w:val="center"/>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t xml:space="preserve">в </w:t>
      </w:r>
      <w:proofErr w:type="spellStart"/>
      <w:r w:rsidRPr="00711EFA">
        <w:rPr>
          <w:rFonts w:ascii="Times New Roman" w:eastAsia="Times New Roman" w:hAnsi="Times New Roman" w:cs="Times New Roman"/>
          <w:b/>
          <w:sz w:val="24"/>
          <w:szCs w:val="24"/>
        </w:rPr>
        <w:t>Рыбницком</w:t>
      </w:r>
      <w:proofErr w:type="spellEnd"/>
      <w:r w:rsidRPr="00711EFA">
        <w:rPr>
          <w:rFonts w:ascii="Times New Roman" w:eastAsia="Times New Roman" w:hAnsi="Times New Roman" w:cs="Times New Roman"/>
          <w:b/>
          <w:sz w:val="24"/>
          <w:szCs w:val="24"/>
        </w:rPr>
        <w:t xml:space="preserve"> </w:t>
      </w:r>
      <w:proofErr w:type="gramStart"/>
      <w:r w:rsidRPr="00711EFA">
        <w:rPr>
          <w:rFonts w:ascii="Times New Roman" w:eastAsia="Times New Roman" w:hAnsi="Times New Roman" w:cs="Times New Roman"/>
          <w:b/>
          <w:sz w:val="24"/>
          <w:szCs w:val="24"/>
        </w:rPr>
        <w:t>филиале  ГОУ</w:t>
      </w:r>
      <w:proofErr w:type="gramEnd"/>
      <w:r w:rsidRPr="00711EFA">
        <w:rPr>
          <w:rFonts w:ascii="Times New Roman" w:eastAsia="Times New Roman" w:hAnsi="Times New Roman" w:cs="Times New Roman"/>
          <w:b/>
          <w:sz w:val="24"/>
          <w:szCs w:val="24"/>
        </w:rPr>
        <w:t xml:space="preserve"> «ПГУ им. Т.Г. Шевченко» </w:t>
      </w:r>
    </w:p>
    <w:p w:rsidR="00432551" w:rsidRPr="00711EFA" w:rsidRDefault="00432551" w:rsidP="00432551">
      <w:pPr>
        <w:jc w:val="center"/>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t xml:space="preserve">с применением дистанционных </w:t>
      </w:r>
      <w:proofErr w:type="gramStart"/>
      <w:r w:rsidRPr="00711EFA">
        <w:rPr>
          <w:rFonts w:ascii="Times New Roman" w:eastAsia="Times New Roman" w:hAnsi="Times New Roman" w:cs="Times New Roman"/>
          <w:b/>
          <w:sz w:val="24"/>
          <w:szCs w:val="24"/>
        </w:rPr>
        <w:t>образовательных  технологий</w:t>
      </w:r>
      <w:proofErr w:type="gramEnd"/>
      <w:r w:rsidRPr="00711EFA">
        <w:rPr>
          <w:rFonts w:ascii="Times New Roman" w:eastAsia="Times New Roman" w:hAnsi="Times New Roman" w:cs="Times New Roman"/>
          <w:b/>
          <w:sz w:val="24"/>
          <w:szCs w:val="24"/>
        </w:rPr>
        <w:t xml:space="preserve"> </w:t>
      </w:r>
    </w:p>
    <w:p w:rsidR="003E443B" w:rsidRPr="00711EFA" w:rsidRDefault="00432551" w:rsidP="00432551">
      <w:pPr>
        <w:jc w:val="center"/>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t>в 2019-2020 учебном году</w:t>
      </w:r>
    </w:p>
    <w:p w:rsidR="00432551" w:rsidRPr="00711EFA" w:rsidRDefault="00432551" w:rsidP="00432551">
      <w:pPr>
        <w:spacing w:line="360" w:lineRule="auto"/>
        <w:jc w:val="center"/>
        <w:rPr>
          <w:rFonts w:ascii="Times New Roman" w:eastAsia="Times New Roman" w:hAnsi="Times New Roman" w:cs="Times New Roman"/>
          <w:b/>
          <w:sz w:val="24"/>
          <w:szCs w:val="24"/>
        </w:rPr>
      </w:pPr>
    </w:p>
    <w:p w:rsidR="003E443B" w:rsidRPr="00711EFA" w:rsidRDefault="003E443B" w:rsidP="00CB76C0">
      <w:pPr>
        <w:pStyle w:val="pt-consplusnormal-000040"/>
        <w:shd w:val="clear" w:color="auto" w:fill="FFFFFF"/>
        <w:spacing w:before="0" w:beforeAutospacing="0" w:after="0" w:afterAutospacing="0"/>
        <w:ind w:firstLine="567"/>
        <w:jc w:val="both"/>
        <w:rPr>
          <w:rStyle w:val="pt-a0-000029"/>
          <w:color w:val="000000"/>
        </w:rPr>
      </w:pPr>
      <w:r w:rsidRPr="00711EFA">
        <w:rPr>
          <w:rStyle w:val="pt-a0-000029"/>
          <w:color w:val="000000"/>
        </w:rPr>
        <w:t>Итоговая государственная аттестация проводится с применением электронного обучения, дистанционных образовательных технологий.</w:t>
      </w:r>
    </w:p>
    <w:p w:rsidR="003E443B" w:rsidRPr="00711EFA" w:rsidRDefault="003E443B" w:rsidP="003E443B">
      <w:pPr>
        <w:pStyle w:val="pt-consplusnormal-000040"/>
        <w:shd w:val="clear" w:color="auto" w:fill="FFFFFF"/>
        <w:spacing w:before="0" w:beforeAutospacing="0" w:after="0" w:afterAutospacing="0"/>
        <w:ind w:firstLine="567"/>
        <w:jc w:val="both"/>
        <w:rPr>
          <w:rStyle w:val="pt-a0-000029"/>
          <w:color w:val="000000"/>
        </w:rPr>
      </w:pPr>
      <w:r w:rsidRPr="00711EFA">
        <w:rPr>
          <w:rStyle w:val="pt-a0-000021"/>
          <w:color w:val="000000"/>
        </w:rPr>
        <w:t>Формами государственной итоговой аттестации по образовательным программам высшего образования в соответствии с государственными образовательными стандартами являются защита выпускной квалификационной работы и/или государственный(</w:t>
      </w:r>
      <w:proofErr w:type="spellStart"/>
      <w:r w:rsidRPr="00711EFA">
        <w:rPr>
          <w:rStyle w:val="pt-a0-000021"/>
          <w:color w:val="000000"/>
        </w:rPr>
        <w:t>ые</w:t>
      </w:r>
      <w:proofErr w:type="spellEnd"/>
      <w:r w:rsidRPr="00711EFA">
        <w:rPr>
          <w:rStyle w:val="pt-a0-000021"/>
          <w:color w:val="000000"/>
        </w:rPr>
        <w:t>) экзамен(ы).</w:t>
      </w:r>
      <w:r w:rsidRPr="00711EFA">
        <w:rPr>
          <w:rStyle w:val="pt-a0-000029"/>
          <w:color w:val="000000"/>
        </w:rPr>
        <w:t xml:space="preserve"> </w:t>
      </w:r>
    </w:p>
    <w:p w:rsidR="003E443B" w:rsidRPr="00711EFA" w:rsidRDefault="003E443B" w:rsidP="003E443B">
      <w:pPr>
        <w:ind w:firstLine="567"/>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К ГИА с применением дистанционных образовательных технологий (ДОТ) допускаются обучающиеся, не имеющие академической задолженности и в полном объеме освоившие основную образовательную программу высшего образования по направлению подготовки.</w:t>
      </w:r>
    </w:p>
    <w:p w:rsidR="003E443B" w:rsidRPr="00711EFA" w:rsidRDefault="003E443B" w:rsidP="003E443B">
      <w:pPr>
        <w:ind w:firstLine="567"/>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Работа государственной экзаменационной комиссии (ГЭК) и государственной апелляционной комиссии (ГАК) регламентирована положением о ГИА выпускников ГОУ «ПГУ им. Т.Г. Шевченко» (Университет) и полностью применима в данном порядке.</w:t>
      </w:r>
    </w:p>
    <w:p w:rsidR="003E443B" w:rsidRPr="00711EFA" w:rsidRDefault="003E443B" w:rsidP="003E443B">
      <w:pPr>
        <w:jc w:val="both"/>
        <w:rPr>
          <w:rFonts w:ascii="Times New Roman" w:eastAsia="Times New Roman" w:hAnsi="Times New Roman" w:cs="Times New Roman"/>
          <w:sz w:val="24"/>
          <w:szCs w:val="24"/>
        </w:rPr>
      </w:pP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 xml:space="preserve">ГИА с применением ДОТ проводится удаленно с использованием </w:t>
      </w:r>
      <w:r w:rsidRPr="00711EFA">
        <w:rPr>
          <w:rFonts w:ascii="Times New Roman" w:eastAsia="Times New Roman" w:hAnsi="Times New Roman" w:cs="Times New Roman"/>
          <w:sz w:val="24"/>
          <w:szCs w:val="24"/>
        </w:rPr>
        <w:br/>
        <w:t xml:space="preserve">IT-технологий. Комиссия находится в аудитории, имеющей доступ к сети </w:t>
      </w:r>
      <w:proofErr w:type="spellStart"/>
      <w:r w:rsidRPr="00711EFA">
        <w:rPr>
          <w:rFonts w:ascii="Times New Roman" w:eastAsia="Times New Roman" w:hAnsi="Times New Roman" w:cs="Times New Roman"/>
          <w:sz w:val="24"/>
          <w:szCs w:val="24"/>
        </w:rPr>
        <w:t>Internet</w:t>
      </w:r>
      <w:proofErr w:type="spellEnd"/>
      <w:r w:rsidRPr="00711EFA">
        <w:rPr>
          <w:rFonts w:ascii="Times New Roman" w:eastAsia="Times New Roman" w:hAnsi="Times New Roman" w:cs="Times New Roman"/>
          <w:sz w:val="24"/>
          <w:szCs w:val="24"/>
        </w:rPr>
        <w:t xml:space="preserve">, оснащенной медиа оборудованием, веб-камерой, колонками и экраном для демонстрации обучающимися презентационных материалов во время защиты ВКР. Выпускник находится в домашнем или аналогичном помещении, которое также оснащено соответствующим </w:t>
      </w:r>
      <w:proofErr w:type="spellStart"/>
      <w:r w:rsidRPr="00711EFA">
        <w:rPr>
          <w:rFonts w:ascii="Times New Roman" w:eastAsia="Times New Roman" w:hAnsi="Times New Roman" w:cs="Times New Roman"/>
          <w:sz w:val="24"/>
          <w:szCs w:val="24"/>
        </w:rPr>
        <w:t>медиаоборудованием</w:t>
      </w:r>
      <w:proofErr w:type="spellEnd"/>
      <w:r w:rsidRPr="00711EFA">
        <w:rPr>
          <w:rFonts w:ascii="Times New Roman" w:eastAsia="Times New Roman" w:hAnsi="Times New Roman" w:cs="Times New Roman"/>
          <w:sz w:val="24"/>
          <w:szCs w:val="24"/>
        </w:rPr>
        <w:t xml:space="preserve">: доступом к сети </w:t>
      </w:r>
      <w:proofErr w:type="spellStart"/>
      <w:r w:rsidRPr="00711EFA">
        <w:rPr>
          <w:rFonts w:ascii="Times New Roman" w:eastAsia="Times New Roman" w:hAnsi="Times New Roman" w:cs="Times New Roman"/>
          <w:sz w:val="24"/>
          <w:szCs w:val="24"/>
        </w:rPr>
        <w:t>Internet</w:t>
      </w:r>
      <w:proofErr w:type="spellEnd"/>
      <w:r w:rsidRPr="00711EFA">
        <w:rPr>
          <w:rFonts w:ascii="Times New Roman" w:eastAsia="Times New Roman" w:hAnsi="Times New Roman" w:cs="Times New Roman"/>
          <w:sz w:val="24"/>
          <w:szCs w:val="24"/>
        </w:rPr>
        <w:t>, веб-камерой, микрофоном с колонками, монитором/экраном для визуализации демонстрации своих презентационных материалов.</w:t>
      </w:r>
    </w:p>
    <w:p w:rsidR="003E443B" w:rsidRPr="00711EFA" w:rsidRDefault="003E443B" w:rsidP="003E443B">
      <w:pPr>
        <w:ind w:firstLine="709"/>
        <w:jc w:val="both"/>
        <w:rPr>
          <w:rFonts w:ascii="Times New Roman" w:eastAsia="Times New Roman" w:hAnsi="Times New Roman" w:cs="Times New Roman"/>
          <w:sz w:val="24"/>
          <w:szCs w:val="24"/>
        </w:rPr>
      </w:pPr>
      <w:bookmarkStart w:id="0" w:name="page7"/>
      <w:bookmarkEnd w:id="0"/>
      <w:r w:rsidRPr="00711EFA">
        <w:rPr>
          <w:rFonts w:ascii="Times New Roman" w:eastAsia="Times New Roman" w:hAnsi="Times New Roman" w:cs="Times New Roman"/>
          <w:sz w:val="24"/>
          <w:szCs w:val="24"/>
        </w:rPr>
        <w:t>Взаимодействие между участниками образовательного процесса – членами ГЭК, учебно-вспомогательным персоналом и обучающимися – осуществляется</w:t>
      </w:r>
      <w:r w:rsidRPr="00711EFA">
        <w:rPr>
          <w:rFonts w:ascii="Times New Roman" w:eastAsia="Times New Roman" w:hAnsi="Times New Roman" w:cs="Times New Roman"/>
          <w:color w:val="FF0000"/>
          <w:sz w:val="24"/>
          <w:szCs w:val="24"/>
        </w:rPr>
        <w:t xml:space="preserve"> </w:t>
      </w:r>
      <w:r w:rsidRPr="00711EFA">
        <w:rPr>
          <w:rFonts w:ascii="Times New Roman" w:eastAsia="Times New Roman" w:hAnsi="Times New Roman" w:cs="Times New Roman"/>
          <w:sz w:val="24"/>
          <w:szCs w:val="24"/>
        </w:rPr>
        <w:t xml:space="preserve">с использованием средств Интернет в режиме </w:t>
      </w:r>
      <w:r w:rsidRPr="00711EFA">
        <w:rPr>
          <w:rFonts w:ascii="Times New Roman" w:eastAsia="Times New Roman" w:hAnsi="Times New Roman" w:cs="Times New Roman"/>
          <w:sz w:val="24"/>
          <w:szCs w:val="24"/>
          <w:lang w:val="en-US"/>
        </w:rPr>
        <w:t>on</w:t>
      </w:r>
      <w:r w:rsidRPr="00711EFA">
        <w:rPr>
          <w:rFonts w:ascii="Times New Roman" w:eastAsia="Times New Roman" w:hAnsi="Times New Roman" w:cs="Times New Roman"/>
          <w:sz w:val="24"/>
          <w:szCs w:val="24"/>
        </w:rPr>
        <w:t>-</w:t>
      </w:r>
      <w:r w:rsidRPr="00711EFA">
        <w:rPr>
          <w:rFonts w:ascii="Times New Roman" w:eastAsia="Times New Roman" w:hAnsi="Times New Roman" w:cs="Times New Roman"/>
          <w:sz w:val="24"/>
          <w:szCs w:val="24"/>
          <w:lang w:val="en-US"/>
        </w:rPr>
        <w:t>line</w:t>
      </w:r>
      <w:r w:rsidRPr="00711EFA">
        <w:rPr>
          <w:rFonts w:ascii="Times New Roman" w:eastAsia="Times New Roman" w:hAnsi="Times New Roman" w:cs="Times New Roman"/>
          <w:sz w:val="24"/>
          <w:szCs w:val="24"/>
        </w:rPr>
        <w:t xml:space="preserve"> на выбранных интернет-платформах, согласованных с выпускающей кафедрой и обучающимися.</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 xml:space="preserve">Помещение, в котором находится обучающийся, должно соответствовать следующим требованиям: во время ГИА в помещении не должны находиться посторонние лица; дополнительные компьютеры и другие мониторы должны быть отключены; в помещении должны отсутствовать настенные рисунки и плакаты; рабочая поверхность стола, на котором установлен ПК обучающегося, должна быть свободна от всех предметов, включая карманные компьютеры или другие компьютерные устройства, часы, тетради, книги, блокноты, </w:t>
      </w:r>
      <w:proofErr w:type="spellStart"/>
      <w:r w:rsidRPr="00711EFA">
        <w:rPr>
          <w:rFonts w:ascii="Times New Roman" w:eastAsia="Times New Roman" w:hAnsi="Times New Roman" w:cs="Times New Roman"/>
          <w:sz w:val="24"/>
          <w:szCs w:val="24"/>
        </w:rPr>
        <w:t>самоклеющиеся</w:t>
      </w:r>
      <w:proofErr w:type="spellEnd"/>
      <w:r w:rsidRPr="00711EFA">
        <w:rPr>
          <w:rFonts w:ascii="Times New Roman" w:eastAsia="Times New Roman" w:hAnsi="Times New Roman" w:cs="Times New Roman"/>
          <w:sz w:val="24"/>
          <w:szCs w:val="24"/>
        </w:rPr>
        <w:t xml:space="preserve"> листки, заметки или бумаги с напечатанным текстом; веб-камера не должна располагаться напротив источника освещения и должна обеспечивать обзор помещения в радиусе 2-3 метра от обучающегося. На рабочем столе допускается наличие документов, удостоверяющих личность обучающегося, чистых листов бумаги и ручки, материалов защитной речи и экземпляра ВКР.</w:t>
      </w:r>
    </w:p>
    <w:p w:rsidR="003E443B" w:rsidRPr="00711EFA" w:rsidRDefault="003E443B" w:rsidP="003E443B">
      <w:pPr>
        <w:autoSpaceDE w:val="0"/>
        <w:autoSpaceDN w:val="0"/>
        <w:adjustRightInd w:val="0"/>
        <w:ind w:firstLine="709"/>
        <w:jc w:val="both"/>
        <w:rPr>
          <w:rFonts w:ascii="Times New Roman" w:hAnsi="Times New Roman" w:cs="Times New Roman"/>
          <w:sz w:val="24"/>
          <w:szCs w:val="24"/>
        </w:rPr>
      </w:pPr>
      <w:r w:rsidRPr="00711EFA">
        <w:rPr>
          <w:rFonts w:ascii="Times New Roman" w:eastAsia="Times New Roman" w:hAnsi="Times New Roman" w:cs="Times New Roman"/>
          <w:sz w:val="24"/>
          <w:szCs w:val="24"/>
        </w:rPr>
        <w:t xml:space="preserve">Для лиц, не имеющих возможности использования средств Интернета в режиме </w:t>
      </w:r>
      <w:r w:rsidRPr="00711EFA">
        <w:rPr>
          <w:rFonts w:ascii="Times New Roman" w:eastAsia="Times New Roman" w:hAnsi="Times New Roman" w:cs="Times New Roman"/>
          <w:sz w:val="24"/>
          <w:szCs w:val="24"/>
          <w:lang w:val="en-US"/>
        </w:rPr>
        <w:t>on</w:t>
      </w:r>
      <w:r w:rsidRPr="00711EFA">
        <w:rPr>
          <w:rFonts w:ascii="Times New Roman" w:eastAsia="Times New Roman" w:hAnsi="Times New Roman" w:cs="Times New Roman"/>
          <w:sz w:val="24"/>
          <w:szCs w:val="24"/>
        </w:rPr>
        <w:t>-</w:t>
      </w:r>
      <w:r w:rsidRPr="00711EFA">
        <w:rPr>
          <w:rFonts w:ascii="Times New Roman" w:eastAsia="Times New Roman" w:hAnsi="Times New Roman" w:cs="Times New Roman"/>
          <w:sz w:val="24"/>
          <w:szCs w:val="24"/>
          <w:lang w:val="en-US"/>
        </w:rPr>
        <w:t>line</w:t>
      </w:r>
      <w:r w:rsidRPr="00711EFA">
        <w:rPr>
          <w:rFonts w:ascii="Times New Roman" w:eastAsia="Times New Roman" w:hAnsi="Times New Roman" w:cs="Times New Roman"/>
          <w:sz w:val="24"/>
          <w:szCs w:val="24"/>
        </w:rPr>
        <w:t>,</w:t>
      </w:r>
      <w:r w:rsidRPr="00711EFA">
        <w:rPr>
          <w:rFonts w:ascii="Times New Roman" w:eastAsia="Times New Roman" w:hAnsi="Times New Roman" w:cs="Times New Roman"/>
          <w:b/>
          <w:sz w:val="24"/>
          <w:szCs w:val="24"/>
        </w:rPr>
        <w:t xml:space="preserve"> </w:t>
      </w:r>
      <w:r w:rsidRPr="00711EFA">
        <w:rPr>
          <w:rFonts w:ascii="Times New Roman" w:eastAsia="Times New Roman" w:hAnsi="Times New Roman" w:cs="Times New Roman"/>
          <w:sz w:val="24"/>
          <w:szCs w:val="24"/>
        </w:rPr>
        <w:t xml:space="preserve">ГИА может проводиться в аудиториях Рыбницкого филиала </w:t>
      </w:r>
      <w:r w:rsidRPr="00711EFA">
        <w:rPr>
          <w:rFonts w:ascii="Times New Roman" w:hAnsi="Times New Roman" w:cs="Times New Roman"/>
          <w:sz w:val="24"/>
          <w:szCs w:val="24"/>
        </w:rPr>
        <w:t>с соответствующим оборудованием и интернет соединением</w:t>
      </w:r>
      <w:r w:rsidR="00CB76C0" w:rsidRPr="00711EFA">
        <w:rPr>
          <w:rFonts w:ascii="Times New Roman" w:hAnsi="Times New Roman" w:cs="Times New Roman"/>
          <w:sz w:val="24"/>
          <w:szCs w:val="24"/>
        </w:rPr>
        <w:t xml:space="preserve">, для чего </w:t>
      </w:r>
      <w:r w:rsidR="00CB76C0" w:rsidRPr="00711EFA">
        <w:rPr>
          <w:rFonts w:ascii="Times New Roman" w:eastAsia="Times New Roman" w:hAnsi="Times New Roman" w:cs="Times New Roman"/>
          <w:sz w:val="24"/>
          <w:szCs w:val="24"/>
        </w:rPr>
        <w:t xml:space="preserve">формируется график проведения государственных испытаний.  </w:t>
      </w:r>
      <w:r w:rsidRPr="00711EFA">
        <w:rPr>
          <w:rFonts w:ascii="Times New Roman" w:hAnsi="Times New Roman" w:cs="Times New Roman"/>
          <w:sz w:val="24"/>
          <w:szCs w:val="24"/>
        </w:rPr>
        <w:t>Допуск обучающихся в аудитории производится согласно графику входа в корпус в день ГИА, по одному, с соблюдением всех мер безопасности – измерение температуры, обработка рук, наличие маски и перчаток.</w:t>
      </w:r>
    </w:p>
    <w:p w:rsidR="003E443B" w:rsidRPr="00711EFA" w:rsidRDefault="003E443B" w:rsidP="003E443B">
      <w:pPr>
        <w:autoSpaceDE w:val="0"/>
        <w:autoSpaceDN w:val="0"/>
        <w:adjustRightInd w:val="0"/>
        <w:ind w:firstLine="709"/>
        <w:jc w:val="both"/>
        <w:rPr>
          <w:rFonts w:ascii="Times New Roman" w:eastAsia="Times New Roman" w:hAnsi="Times New Roman" w:cs="Times New Roman"/>
          <w:sz w:val="24"/>
          <w:szCs w:val="24"/>
        </w:rPr>
      </w:pPr>
      <w:r w:rsidRPr="00711EFA">
        <w:rPr>
          <w:rFonts w:ascii="Times New Roman" w:eastAsiaTheme="minorHAnsi" w:hAnsi="Times New Roman" w:cs="Times New Roman"/>
          <w:sz w:val="24"/>
          <w:szCs w:val="24"/>
          <w:lang w:eastAsia="en-US"/>
        </w:rPr>
        <w:t>Каждый следующий обучающийся, сдающий ГИА в аудиториях Рыбницкого филиала, приступает к защите в строго назначенное время с перерывом между обучающимися для проведения санитарной обработки.</w:t>
      </w:r>
    </w:p>
    <w:p w:rsidR="003E443B" w:rsidRPr="00711EFA" w:rsidRDefault="003E443B" w:rsidP="003E443B">
      <w:pPr>
        <w:ind w:left="260" w:firstLine="708"/>
        <w:jc w:val="both"/>
        <w:rPr>
          <w:rFonts w:ascii="Times New Roman" w:eastAsia="Times New Roman" w:hAnsi="Times New Roman" w:cs="Times New Roman"/>
          <w:sz w:val="24"/>
          <w:szCs w:val="24"/>
        </w:rPr>
      </w:pP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lastRenderedPageBreak/>
        <w:t>Технический секретарь ГЭК за 1 неделю до ГИА доводит до сведения выпускников 2019-2020 уч. года данную информацию в телефонном режиме, либо посредством любой информационной среды, выбранной для информирования (мессенджер, социальная сеть и т.п.) с обязательным подтверждением обучающимися ее получения.</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 xml:space="preserve">За 24 часа до проведения ГИА специалисты, ответственные за функционирование аудиторий с соответствующим оборудованием, совместно с заведующим выпускающей кафедрой, техническим секретарем ГЭК соответствующего направления проводит подготовку помещения для проведения </w:t>
      </w:r>
      <w:r w:rsidRPr="00711EFA">
        <w:rPr>
          <w:rFonts w:ascii="Times New Roman" w:eastAsia="Times New Roman" w:hAnsi="Times New Roman" w:cs="Times New Roman"/>
          <w:sz w:val="24"/>
          <w:szCs w:val="24"/>
          <w:lang w:val="en-US"/>
        </w:rPr>
        <w:t>on</w:t>
      </w:r>
      <w:r w:rsidRPr="00711EFA">
        <w:rPr>
          <w:rFonts w:ascii="Times New Roman" w:eastAsia="Times New Roman" w:hAnsi="Times New Roman" w:cs="Times New Roman"/>
          <w:sz w:val="24"/>
          <w:szCs w:val="24"/>
        </w:rPr>
        <w:t>-</w:t>
      </w:r>
      <w:r w:rsidRPr="00711EFA">
        <w:rPr>
          <w:rFonts w:ascii="Times New Roman" w:eastAsia="Times New Roman" w:hAnsi="Times New Roman" w:cs="Times New Roman"/>
          <w:sz w:val="24"/>
          <w:szCs w:val="24"/>
          <w:lang w:val="en-US"/>
        </w:rPr>
        <w:t>line</w:t>
      </w:r>
      <w:r w:rsidRPr="00711EFA">
        <w:rPr>
          <w:rFonts w:ascii="Times New Roman" w:eastAsia="Times New Roman" w:hAnsi="Times New Roman" w:cs="Times New Roman"/>
          <w:sz w:val="24"/>
          <w:szCs w:val="24"/>
        </w:rPr>
        <w:t xml:space="preserve"> ГИА, согласно расписания.</w:t>
      </w:r>
    </w:p>
    <w:p w:rsidR="003E443B" w:rsidRPr="00711EFA" w:rsidRDefault="003E443B" w:rsidP="00432551">
      <w:pPr>
        <w:tabs>
          <w:tab w:val="left" w:pos="1134"/>
        </w:tabs>
        <w:jc w:val="both"/>
        <w:rPr>
          <w:rFonts w:ascii="Times New Roman" w:eastAsia="Times New Roman" w:hAnsi="Times New Roman" w:cs="Times New Roman"/>
          <w:spacing w:val="-2"/>
          <w:sz w:val="24"/>
          <w:szCs w:val="24"/>
        </w:rPr>
      </w:pPr>
    </w:p>
    <w:p w:rsidR="003E443B" w:rsidRPr="00711EFA" w:rsidRDefault="003E443B" w:rsidP="003E443B">
      <w:pPr>
        <w:ind w:firstLine="709"/>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t xml:space="preserve">В день проведения </w:t>
      </w:r>
      <w:r w:rsidR="00432551" w:rsidRPr="00711EFA">
        <w:rPr>
          <w:rFonts w:ascii="Times New Roman" w:eastAsia="Times New Roman" w:hAnsi="Times New Roman" w:cs="Times New Roman"/>
          <w:b/>
          <w:sz w:val="24"/>
          <w:szCs w:val="24"/>
        </w:rPr>
        <w:t>государственного экзамена</w:t>
      </w:r>
      <w:r w:rsidRPr="00711EFA">
        <w:rPr>
          <w:rFonts w:ascii="Times New Roman" w:eastAsia="Times New Roman" w:hAnsi="Times New Roman" w:cs="Times New Roman"/>
          <w:b/>
          <w:sz w:val="24"/>
          <w:szCs w:val="24"/>
        </w:rPr>
        <w:t>:</w:t>
      </w:r>
    </w:p>
    <w:p w:rsidR="003E443B" w:rsidRPr="00711EFA" w:rsidRDefault="003E443B" w:rsidP="003E443B">
      <w:pPr>
        <w:pStyle w:val="a4"/>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а) обучающиеся приглашаются для участия в ГЭ и установления соединения с членами ГЭК в созданной заранее секретарем ГЭК группе на выбранных интернет-платформах, согласованных с выпускающей кафедрой и обучающимися.</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б) специалисты, ответственные за функционирование аудиторий с соответствующим оборудованием, где расписанием запланировано заседание ГЭК, осуществляют настройку оборудования к сеансу видеоконференцсвязи, проверяют работу видеокамер, обеспечивают качество работы оборудования в соответствии с установленными требованиями, информируют председателя ГЭК о технической готовности к проведению ГЭ, осуществляют техническую поддержку ГЭ в течение всего государственного аттестационного испытания;</w:t>
      </w:r>
    </w:p>
    <w:p w:rsidR="003E443B" w:rsidRPr="00711EFA" w:rsidRDefault="003E443B" w:rsidP="003E443B">
      <w:pPr>
        <w:pStyle w:val="a4"/>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При подтверждении устойчивого соединения со всеми обучающимися председатель ГЭК представляет членов комиссии, доводит регламент проведения ГЭ,</w:t>
      </w:r>
      <w:r w:rsidRPr="00711EFA">
        <w:rPr>
          <w:rFonts w:ascii="Times New Roman" w:hAnsi="Times New Roman" w:cs="Times New Roman"/>
          <w:sz w:val="24"/>
          <w:szCs w:val="24"/>
        </w:rPr>
        <w:t xml:space="preserve"> </w:t>
      </w:r>
      <w:r w:rsidRPr="00711EFA">
        <w:rPr>
          <w:rFonts w:ascii="Times New Roman" w:eastAsia="Times New Roman" w:hAnsi="Times New Roman" w:cs="Times New Roman"/>
          <w:sz w:val="24"/>
          <w:szCs w:val="24"/>
        </w:rPr>
        <w:t>прописанный в утвержденной в установленном порядке программы ГИА каждого направления, и проводит процедуру идентификации обучающихся.</w:t>
      </w:r>
    </w:p>
    <w:p w:rsidR="003E443B" w:rsidRPr="00711EFA" w:rsidRDefault="003E443B" w:rsidP="003E443B">
      <w:pPr>
        <w:pStyle w:val="pt-consplusnormal-000040"/>
        <w:shd w:val="clear" w:color="auto" w:fill="FFFFFF"/>
        <w:spacing w:before="0" w:beforeAutospacing="0" w:after="0" w:afterAutospacing="0"/>
        <w:ind w:firstLine="708"/>
        <w:jc w:val="both"/>
        <w:rPr>
          <w:rStyle w:val="pt-a0-000029"/>
        </w:rPr>
      </w:pPr>
      <w:bookmarkStart w:id="1" w:name="page9"/>
      <w:bookmarkEnd w:id="1"/>
      <w:r w:rsidRPr="00711EFA">
        <w:rPr>
          <w:rStyle w:val="pt-a0-000029"/>
        </w:rPr>
        <w:t xml:space="preserve">В качестве результата государственного экзамена засчитывается средний балл оценок по учебным дисциплинам (модулям), входящих в государственный экзамен. </w:t>
      </w:r>
    </w:p>
    <w:p w:rsidR="003E443B" w:rsidRPr="00711EFA" w:rsidRDefault="003E443B" w:rsidP="00CB76C0">
      <w:pPr>
        <w:pStyle w:val="a3"/>
        <w:ind w:left="0"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Результаты ГЭ озвучиваются обучающимся с записью на оборудовании, установленном в аудитории.</w:t>
      </w:r>
    </w:p>
    <w:p w:rsidR="003E443B" w:rsidRPr="00711EFA" w:rsidRDefault="003E443B" w:rsidP="00CB76C0">
      <w:pPr>
        <w:pStyle w:val="a3"/>
        <w:ind w:left="0"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Секретарь фиксирует ход озвучивания результатов ГЭ и вносит все сведения в протокол заседания ГЭК.</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Результаты переносятся в зачетные книжки студентов в установленном порядке.</w:t>
      </w:r>
    </w:p>
    <w:p w:rsidR="003E443B" w:rsidRPr="00711EFA" w:rsidRDefault="003E443B" w:rsidP="003E443B">
      <w:pPr>
        <w:ind w:firstLine="709"/>
        <w:jc w:val="both"/>
        <w:rPr>
          <w:rFonts w:ascii="Times New Roman" w:eastAsia="Times New Roman" w:hAnsi="Times New Roman" w:cs="Times New Roman"/>
          <w:sz w:val="24"/>
          <w:szCs w:val="24"/>
        </w:rPr>
      </w:pP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 xml:space="preserve">Проведение </w:t>
      </w:r>
      <w:r w:rsidRPr="00711EFA">
        <w:rPr>
          <w:rFonts w:ascii="Times New Roman" w:eastAsia="Times New Roman" w:hAnsi="Times New Roman" w:cs="Times New Roman"/>
          <w:b/>
          <w:sz w:val="24"/>
          <w:szCs w:val="24"/>
        </w:rPr>
        <w:t>защиты выпускной квалификационной работы (ВКР)</w:t>
      </w:r>
      <w:r w:rsidRPr="00711EFA">
        <w:rPr>
          <w:rFonts w:ascii="Times New Roman" w:eastAsia="Times New Roman" w:hAnsi="Times New Roman" w:cs="Times New Roman"/>
          <w:sz w:val="24"/>
          <w:szCs w:val="24"/>
        </w:rPr>
        <w:t xml:space="preserve"> осуществляется в устной форме с осуществлением обязательной идентификации личности обучающегося и постоянным контролем со стороны ГЭК за соблюдением процедуры и порядка проведения защиты ВКР.</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Идентификация личности обучающегося, проходящего государственное аттестационное испытание, осуществляется через предъявление им для обозрения членам ГЭК паспорта или иного документа, удостоверяющего личность, позволяющего четко зафиксировать фотографию обучающегося, его фамилию, имя, отчество, дату и место рождения, орган, выдавший документ и дату его выдачи.</w:t>
      </w:r>
    </w:p>
    <w:p w:rsidR="003E443B" w:rsidRPr="00711EFA" w:rsidRDefault="003E443B" w:rsidP="003E443B">
      <w:pPr>
        <w:pStyle w:val="pt-a-000041"/>
        <w:shd w:val="clear" w:color="auto" w:fill="FFFFFF"/>
        <w:spacing w:before="0" w:beforeAutospacing="0" w:after="0" w:afterAutospacing="0"/>
        <w:ind w:firstLine="728"/>
        <w:jc w:val="both"/>
        <w:rPr>
          <w:rStyle w:val="pt-a0-000029"/>
          <w:color w:val="000000"/>
        </w:rPr>
      </w:pPr>
      <w:r w:rsidRPr="00711EFA">
        <w:t>Обучающиеся, допущенные к защите ВКР, с соблюдением сроков и требований, отправляют готовые ВКР в электронном варианте на выпускающую кафедру для проведения процедуры проверки на наличие заимствований.</w:t>
      </w:r>
    </w:p>
    <w:p w:rsidR="003E443B" w:rsidRPr="00711EFA" w:rsidRDefault="003E443B" w:rsidP="003E443B">
      <w:pPr>
        <w:tabs>
          <w:tab w:val="left" w:pos="1276"/>
        </w:tabs>
        <w:ind w:firstLine="728"/>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Написание отзыва научным руководителем и рецензирование ВКР (при наличии) осуществляется, согласно действующему положению о ГИА, но в электронной форме.</w:t>
      </w:r>
    </w:p>
    <w:p w:rsidR="00CB76C0" w:rsidRPr="00711EFA" w:rsidRDefault="003E443B" w:rsidP="003E443B">
      <w:pPr>
        <w:ind w:firstLine="728"/>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 xml:space="preserve">На выпускающей кафедре электронные экземпляры ВКР, оформленные в соответствии с установленными требованиями, формируются в единую электронную базу кафедры выпускников 2019-2020 учебного года. </w:t>
      </w:r>
    </w:p>
    <w:p w:rsidR="00711EFA" w:rsidRPr="00711EFA" w:rsidRDefault="00711EFA" w:rsidP="00711EFA">
      <w:pPr>
        <w:ind w:firstLine="728"/>
        <w:rPr>
          <w:rFonts w:ascii="Times New Roman" w:eastAsia="Times New Roman" w:hAnsi="Times New Roman" w:cs="Times New Roman"/>
          <w:b/>
          <w:sz w:val="24"/>
          <w:szCs w:val="24"/>
        </w:rPr>
      </w:pPr>
    </w:p>
    <w:p w:rsidR="00711EFA" w:rsidRPr="00711EFA" w:rsidRDefault="00711EFA" w:rsidP="00711EFA">
      <w:pPr>
        <w:ind w:firstLine="728"/>
        <w:rPr>
          <w:rFonts w:ascii="Times New Roman" w:eastAsia="Times New Roman" w:hAnsi="Times New Roman" w:cs="Times New Roman"/>
          <w:b/>
          <w:sz w:val="24"/>
          <w:szCs w:val="24"/>
        </w:rPr>
      </w:pPr>
    </w:p>
    <w:p w:rsidR="00711EFA" w:rsidRPr="00711EFA" w:rsidRDefault="00711EFA" w:rsidP="00711EFA">
      <w:pPr>
        <w:ind w:firstLine="728"/>
        <w:rPr>
          <w:rFonts w:ascii="Times New Roman" w:eastAsia="Times New Roman" w:hAnsi="Times New Roman" w:cs="Times New Roman"/>
          <w:b/>
          <w:sz w:val="24"/>
          <w:szCs w:val="24"/>
        </w:rPr>
      </w:pPr>
    </w:p>
    <w:p w:rsidR="00711EFA" w:rsidRPr="00711EFA" w:rsidRDefault="003E443B" w:rsidP="00711EFA">
      <w:pPr>
        <w:ind w:firstLine="728"/>
        <w:rPr>
          <w:rFonts w:ascii="Times New Roman" w:eastAsia="Times New Roman" w:hAnsi="Times New Roman" w:cs="Times New Roman"/>
          <w:b/>
          <w:sz w:val="24"/>
          <w:szCs w:val="24"/>
        </w:rPr>
      </w:pPr>
      <w:r w:rsidRPr="00711EFA">
        <w:rPr>
          <w:rFonts w:ascii="Times New Roman" w:eastAsia="Times New Roman" w:hAnsi="Times New Roman" w:cs="Times New Roman"/>
          <w:b/>
          <w:sz w:val="24"/>
          <w:szCs w:val="24"/>
        </w:rPr>
        <w:lastRenderedPageBreak/>
        <w:t>В день проведения защиты ВКР:</w:t>
      </w:r>
    </w:p>
    <w:p w:rsidR="003E443B" w:rsidRPr="00711EFA" w:rsidRDefault="003E443B" w:rsidP="00711EFA">
      <w:pPr>
        <w:ind w:firstLine="728"/>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 xml:space="preserve">а) обучающиеся приглашаются для участия в защите ВКР и установления соединения с членами ГЭК в созданной заранее секретарем ГЭК группе на выбранных интернет-платформах, согласованных с выпускающей кафедрой и обучающимися.  </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б) специалисты, ответственные за функционирование аудиторий с соответствующим оборудованием в помещении, где расписанием запланировано заседание ГЭК, осуществляет настройку ПК к сеансу видеоконференцсвязи, проверяет работу видеокамер; обеспечивает качество работы оборудования в соответствии с установленными требованиями, информирует председателя ГЭК о технической готовности к проведению защиты ВКР, осуществляет техническую поддержку в течение всего времени защит;</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в) специалисты, ответственные за функционирование аудиторий с соответствующим оборудованием, контролируют подключение обучающихся к конференции и при отсутствии подключения у отдельных обучающихся осуществляют соединение с ними посредством Интернет-технологий (телефонной связи по тем номерам, которые заранее были предоставлены обучающимися); оказывают консультационную помощь обучающимся для устранения возникающих проблем с подключением. Если в течение 15 минут проблема с подключением не устраняется, обучающемуся по телефону объявляется, что государственное аттестационное испытание переносится на более поздний срок (в течении 3 дней), о котором он будет оповещен. Ему в индивидуальном протоколе заседания ГЭК вносится запись «неявка по уважительной причине», например, «в связи с невозможностью установления Интернет-соединения».</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г) в случае сбоев в работе оборудования и канала связи со стороны обучающегося более двух раз общей продолжительностью более 15 минут ГЭК оставляет за собой право отменить заседание в отношении данного обучающегося, о чем составляется акт, который подписывается членами комиссии. Составленный акт подтверждает факт неявки на государственное аттестационное испытание по уважительной причине и является основанием для переноса защиты, о времени студент будет оповещен.</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При подтверждении устойчивого соединения со всеми обучающимися председатель ГЭК представляет членов комиссии, доводит регламент проведения защиты ВКР,</w:t>
      </w:r>
      <w:r w:rsidRPr="00711EFA">
        <w:rPr>
          <w:rFonts w:ascii="Times New Roman" w:hAnsi="Times New Roman" w:cs="Times New Roman"/>
          <w:sz w:val="24"/>
          <w:szCs w:val="24"/>
        </w:rPr>
        <w:t xml:space="preserve"> </w:t>
      </w:r>
      <w:r w:rsidRPr="00711EFA">
        <w:rPr>
          <w:rFonts w:ascii="Times New Roman" w:eastAsia="Times New Roman" w:hAnsi="Times New Roman" w:cs="Times New Roman"/>
          <w:sz w:val="24"/>
          <w:szCs w:val="24"/>
        </w:rPr>
        <w:t>прописанный в утвержденной в установленном порядке программе ГИА каждого направления, и проводит процедуру идентифика</w:t>
      </w:r>
      <w:r w:rsidR="00CB76C0" w:rsidRPr="00711EFA">
        <w:rPr>
          <w:rFonts w:ascii="Times New Roman" w:eastAsia="Times New Roman" w:hAnsi="Times New Roman" w:cs="Times New Roman"/>
          <w:sz w:val="24"/>
          <w:szCs w:val="24"/>
        </w:rPr>
        <w:t xml:space="preserve">ции обучающихся, после чего </w:t>
      </w:r>
      <w:r w:rsidRPr="00711EFA">
        <w:rPr>
          <w:rFonts w:ascii="Times New Roman" w:eastAsia="Times New Roman" w:hAnsi="Times New Roman" w:cs="Times New Roman"/>
          <w:sz w:val="24"/>
          <w:szCs w:val="24"/>
        </w:rPr>
        <w:t>выступающие, в соответствии с очередностью, докладывают результаты своей ВКР, демонстрируя членам комиссии презентацию с рабочего стола.</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По завершению доклада члены комиссии задают обучающемуся вопросы в видеорежиме.</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Указанная процедура повторяется аналогично для каждого выступающего.</w:t>
      </w:r>
    </w:p>
    <w:p w:rsidR="003E443B" w:rsidRPr="00711EFA" w:rsidRDefault="00711EFA"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По завершению всех выступлений</w:t>
      </w:r>
      <w:r w:rsidR="003E443B" w:rsidRPr="00711EFA">
        <w:rPr>
          <w:rFonts w:ascii="Times New Roman" w:eastAsia="Times New Roman" w:hAnsi="Times New Roman" w:cs="Times New Roman"/>
          <w:sz w:val="24"/>
          <w:szCs w:val="24"/>
        </w:rPr>
        <w:t xml:space="preserve"> члены </w:t>
      </w:r>
      <w:r w:rsidRPr="00711EFA">
        <w:rPr>
          <w:rFonts w:ascii="Times New Roman" w:eastAsia="Times New Roman" w:hAnsi="Times New Roman" w:cs="Times New Roman"/>
          <w:sz w:val="24"/>
          <w:szCs w:val="24"/>
        </w:rPr>
        <w:t>ГЭК</w:t>
      </w:r>
      <w:r w:rsidR="003E443B" w:rsidRPr="00711EFA">
        <w:rPr>
          <w:rFonts w:ascii="Times New Roman" w:eastAsia="Times New Roman" w:hAnsi="Times New Roman" w:cs="Times New Roman"/>
          <w:sz w:val="24"/>
          <w:szCs w:val="24"/>
        </w:rPr>
        <w:t xml:space="preserve"> просят всех обучаю</w:t>
      </w:r>
      <w:bookmarkStart w:id="2" w:name="_GoBack"/>
      <w:bookmarkEnd w:id="2"/>
      <w:r w:rsidR="003E443B" w:rsidRPr="00711EFA">
        <w:rPr>
          <w:rFonts w:ascii="Times New Roman" w:eastAsia="Times New Roman" w:hAnsi="Times New Roman" w:cs="Times New Roman"/>
          <w:sz w:val="24"/>
          <w:szCs w:val="24"/>
        </w:rPr>
        <w:t>щихся отключиться на 30 минут для обсуждения результатов защиты и снова включиться через указанное время для оглашения результатов.</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Председатель ГЭК оглашает результаты</w:t>
      </w:r>
      <w:r w:rsidR="00711EFA" w:rsidRPr="00711EFA">
        <w:rPr>
          <w:rFonts w:ascii="Times New Roman" w:eastAsia="Times New Roman" w:hAnsi="Times New Roman" w:cs="Times New Roman"/>
          <w:sz w:val="24"/>
          <w:szCs w:val="24"/>
        </w:rPr>
        <w:t>, а с</w:t>
      </w:r>
      <w:r w:rsidRPr="00711EFA">
        <w:rPr>
          <w:rFonts w:ascii="Times New Roman" w:eastAsia="Times New Roman" w:hAnsi="Times New Roman" w:cs="Times New Roman"/>
          <w:sz w:val="24"/>
          <w:szCs w:val="24"/>
        </w:rPr>
        <w:t>екретарь фиксирует ход защиты ВКР и вносит все сведения в протокол заседания ГЭК.</w:t>
      </w:r>
    </w:p>
    <w:p w:rsidR="003E443B" w:rsidRPr="00711EFA" w:rsidRDefault="003E443B" w:rsidP="003E443B">
      <w:pPr>
        <w:ind w:firstLine="709"/>
        <w:jc w:val="both"/>
        <w:rPr>
          <w:rFonts w:ascii="Times New Roman" w:eastAsia="Times New Roman" w:hAnsi="Times New Roman" w:cs="Times New Roman"/>
          <w:sz w:val="24"/>
          <w:szCs w:val="24"/>
        </w:rPr>
      </w:pPr>
      <w:r w:rsidRPr="00711EFA">
        <w:rPr>
          <w:rFonts w:ascii="Times New Roman" w:eastAsia="Times New Roman" w:hAnsi="Times New Roman" w:cs="Times New Roman"/>
          <w:sz w:val="24"/>
          <w:szCs w:val="24"/>
        </w:rPr>
        <w:t>Результаты защиты ВКР фиксируются в зачетных книжках обучающихся в установленном порядке.</w:t>
      </w:r>
    </w:p>
    <w:p w:rsidR="003E443B" w:rsidRPr="00711EFA" w:rsidRDefault="003E443B" w:rsidP="003E443B">
      <w:pPr>
        <w:ind w:left="261" w:firstLine="709"/>
        <w:jc w:val="center"/>
        <w:rPr>
          <w:rFonts w:ascii="Times New Roman" w:eastAsia="Times New Roman" w:hAnsi="Times New Roman" w:cs="Times New Roman"/>
          <w:b/>
          <w:sz w:val="24"/>
          <w:szCs w:val="24"/>
        </w:rPr>
      </w:pPr>
    </w:p>
    <w:p w:rsidR="00711EFA" w:rsidRPr="00711EFA" w:rsidRDefault="00711EFA" w:rsidP="003E443B">
      <w:pPr>
        <w:ind w:left="261" w:firstLine="709"/>
        <w:jc w:val="center"/>
        <w:rPr>
          <w:rFonts w:ascii="Times New Roman" w:eastAsia="Times New Roman" w:hAnsi="Times New Roman" w:cs="Times New Roman"/>
          <w:b/>
          <w:sz w:val="24"/>
          <w:szCs w:val="24"/>
        </w:rPr>
      </w:pPr>
    </w:p>
    <w:p w:rsidR="003E443B" w:rsidRPr="00711EFA" w:rsidRDefault="003E443B" w:rsidP="003E443B">
      <w:pPr>
        <w:ind w:firstLine="709"/>
        <w:jc w:val="both"/>
        <w:rPr>
          <w:rFonts w:ascii="Times New Roman" w:hAnsi="Times New Roman" w:cs="Times New Roman"/>
          <w:sz w:val="24"/>
          <w:szCs w:val="24"/>
        </w:rPr>
      </w:pPr>
      <w:r w:rsidRPr="00711EFA">
        <w:rPr>
          <w:rFonts w:ascii="Times New Roman" w:eastAsia="Times New Roman" w:hAnsi="Times New Roman" w:cs="Times New Roman"/>
          <w:sz w:val="24"/>
          <w:szCs w:val="24"/>
        </w:rPr>
        <w:t>П</w:t>
      </w:r>
      <w:r w:rsidRPr="00711EFA">
        <w:rPr>
          <w:rStyle w:val="pt-a0-000029"/>
          <w:rFonts w:ascii="Times New Roman" w:hAnsi="Times New Roman" w:cs="Times New Roman"/>
          <w:sz w:val="24"/>
          <w:szCs w:val="24"/>
        </w:rPr>
        <w:t xml:space="preserve">о результатам итоговой государственной аттестации обучающийся может подать в апелляционную комиссию апелляционное заявление о нарушении, по его мнению, установленного порядка проведения итоговой государственной аттестации и/или несогласии только </w:t>
      </w:r>
      <w:r w:rsidRPr="00711EFA">
        <w:rPr>
          <w:rFonts w:ascii="Times New Roman" w:hAnsi="Times New Roman" w:cs="Times New Roman"/>
          <w:sz w:val="24"/>
          <w:szCs w:val="24"/>
        </w:rPr>
        <w:t xml:space="preserve">в плане нарушения процедуры ее проведения, </w:t>
      </w:r>
      <w:r w:rsidRPr="00711EFA">
        <w:rPr>
          <w:rStyle w:val="pt-a0-000029"/>
          <w:rFonts w:ascii="Times New Roman" w:hAnsi="Times New Roman" w:cs="Times New Roman"/>
          <w:sz w:val="24"/>
          <w:szCs w:val="24"/>
        </w:rPr>
        <w:t>в электронном виде по электронной почте.</w:t>
      </w:r>
    </w:p>
    <w:sectPr w:rsidR="003E443B" w:rsidRPr="00711EFA" w:rsidSect="001B34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2973320"/>
    <w:multiLevelType w:val="hybridMultilevel"/>
    <w:tmpl w:val="9D180C76"/>
    <w:lvl w:ilvl="0" w:tplc="7804D24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A3CB0"/>
    <w:multiLevelType w:val="multilevel"/>
    <w:tmpl w:val="CB96AF64"/>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29C4912"/>
    <w:multiLevelType w:val="multilevel"/>
    <w:tmpl w:val="B9D00D04"/>
    <w:lvl w:ilvl="0">
      <w:start w:val="1"/>
      <w:numFmt w:val="upperRoman"/>
      <w:lvlText w:val="%1."/>
      <w:lvlJc w:val="left"/>
      <w:pPr>
        <w:ind w:left="3880" w:hanging="720"/>
      </w:pPr>
      <w:rPr>
        <w:rFonts w:hint="default"/>
      </w:rPr>
    </w:lvl>
    <w:lvl w:ilvl="1">
      <w:start w:val="1"/>
      <w:numFmt w:val="decimal"/>
      <w:isLgl/>
      <w:lvlText w:val="%1.%2."/>
      <w:lvlJc w:val="left"/>
      <w:pPr>
        <w:ind w:left="3520" w:hanging="360"/>
      </w:pPr>
      <w:rPr>
        <w:rFonts w:hint="default"/>
      </w:rPr>
    </w:lvl>
    <w:lvl w:ilvl="2">
      <w:start w:val="1"/>
      <w:numFmt w:val="decimal"/>
      <w:isLgl/>
      <w:lvlText w:val="%1.%2.%3."/>
      <w:lvlJc w:val="left"/>
      <w:pPr>
        <w:ind w:left="3880" w:hanging="720"/>
      </w:pPr>
      <w:rPr>
        <w:rFonts w:hint="default"/>
      </w:rPr>
    </w:lvl>
    <w:lvl w:ilvl="3">
      <w:start w:val="1"/>
      <w:numFmt w:val="decimal"/>
      <w:isLgl/>
      <w:lvlText w:val="%1.%2.%3.%4."/>
      <w:lvlJc w:val="left"/>
      <w:pPr>
        <w:ind w:left="38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240" w:hanging="1080"/>
      </w:pPr>
      <w:rPr>
        <w:rFonts w:hint="default"/>
      </w:rPr>
    </w:lvl>
    <w:lvl w:ilvl="6">
      <w:start w:val="1"/>
      <w:numFmt w:val="decimal"/>
      <w:isLgl/>
      <w:lvlText w:val="%1.%2.%3.%4.%5.%6.%7."/>
      <w:lvlJc w:val="left"/>
      <w:pPr>
        <w:ind w:left="46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49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8B"/>
    <w:rsid w:val="003E443B"/>
    <w:rsid w:val="00432551"/>
    <w:rsid w:val="0059400A"/>
    <w:rsid w:val="00706579"/>
    <w:rsid w:val="00711EFA"/>
    <w:rsid w:val="0078423C"/>
    <w:rsid w:val="0094347C"/>
    <w:rsid w:val="0097338B"/>
    <w:rsid w:val="00CB76C0"/>
    <w:rsid w:val="00FD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CCD1"/>
  <w15:chartTrackingRefBased/>
  <w15:docId w15:val="{F9DF804E-2072-4BEC-B3BA-C057CED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43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43B"/>
    <w:pPr>
      <w:ind w:left="720"/>
      <w:contextualSpacing/>
    </w:pPr>
  </w:style>
  <w:style w:type="paragraph" w:styleId="a4">
    <w:name w:val="annotation text"/>
    <w:basedOn w:val="a"/>
    <w:link w:val="a5"/>
    <w:uiPriority w:val="99"/>
    <w:unhideWhenUsed/>
    <w:rsid w:val="003E443B"/>
  </w:style>
  <w:style w:type="character" w:customStyle="1" w:styleId="a5">
    <w:name w:val="Текст примечания Знак"/>
    <w:basedOn w:val="a0"/>
    <w:link w:val="a4"/>
    <w:uiPriority w:val="99"/>
    <w:rsid w:val="003E443B"/>
    <w:rPr>
      <w:rFonts w:ascii="Calibri" w:eastAsia="Calibri" w:hAnsi="Calibri" w:cs="Arial"/>
      <w:sz w:val="20"/>
      <w:szCs w:val="20"/>
      <w:lang w:eastAsia="ru-RU"/>
    </w:rPr>
  </w:style>
  <w:style w:type="paragraph" w:customStyle="1" w:styleId="Default">
    <w:name w:val="Default"/>
    <w:rsid w:val="003E44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29">
    <w:name w:val="pt-a0-000029"/>
    <w:basedOn w:val="a0"/>
    <w:rsid w:val="003E443B"/>
  </w:style>
  <w:style w:type="character" w:customStyle="1" w:styleId="pt-a0-000021">
    <w:name w:val="pt-a0-000021"/>
    <w:basedOn w:val="a0"/>
    <w:rsid w:val="003E443B"/>
  </w:style>
  <w:style w:type="paragraph" w:customStyle="1" w:styleId="pt-consplusnormal-000040">
    <w:name w:val="pt-consplusnormal-000040"/>
    <w:basedOn w:val="a"/>
    <w:rsid w:val="003E443B"/>
    <w:pPr>
      <w:spacing w:before="100" w:beforeAutospacing="1" w:after="100" w:afterAutospacing="1"/>
    </w:pPr>
    <w:rPr>
      <w:rFonts w:ascii="Times New Roman" w:eastAsia="Times New Roman" w:hAnsi="Times New Roman" w:cs="Times New Roman"/>
      <w:sz w:val="24"/>
      <w:szCs w:val="24"/>
    </w:rPr>
  </w:style>
  <w:style w:type="paragraph" w:customStyle="1" w:styleId="pt-a-000041">
    <w:name w:val="pt-a-000041"/>
    <w:basedOn w:val="a"/>
    <w:rsid w:val="003E443B"/>
    <w:pPr>
      <w:spacing w:before="100" w:beforeAutospacing="1" w:after="100" w:afterAutospacing="1"/>
    </w:pPr>
    <w:rPr>
      <w:rFonts w:ascii="Times New Roman" w:eastAsia="Times New Roman" w:hAnsi="Times New Roman" w:cs="Times New Roman"/>
      <w:sz w:val="24"/>
      <w:szCs w:val="24"/>
    </w:rPr>
  </w:style>
  <w:style w:type="paragraph" w:customStyle="1" w:styleId="pt-a-000044">
    <w:name w:val="pt-a-000044"/>
    <w:basedOn w:val="a"/>
    <w:rsid w:val="003E44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Zao4ka</dc:creator>
  <cp:keywords/>
  <dc:description/>
  <cp:lastModifiedBy>Zao4ka</cp:lastModifiedBy>
  <cp:revision>3</cp:revision>
  <dcterms:created xsi:type="dcterms:W3CDTF">2020-05-25T12:01:00Z</dcterms:created>
  <dcterms:modified xsi:type="dcterms:W3CDTF">2020-05-25T14:20:00Z</dcterms:modified>
</cp:coreProperties>
</file>